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A361CC" w:rsidRPr="00A361CC" w:rsidRDefault="00D7503D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>: пр. Просвещения (юго-восточнее д.86, корп.1, литера А по пр. Просвещения)</w:t>
      </w:r>
    </w:p>
    <w:p w:rsidR="00A361CC" w:rsidRPr="00A361CC" w:rsidRDefault="00A361CC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в период с </w:t>
      </w:r>
      <w:r w:rsidR="00467C82">
        <w:rPr>
          <w:rFonts w:eastAsia="Times New Roman"/>
          <w:sz w:val="24"/>
          <w:szCs w:val="24"/>
        </w:rPr>
        <w:t>31</w:t>
      </w:r>
      <w:r w:rsidR="008746B6">
        <w:rPr>
          <w:rFonts w:eastAsia="Times New Roman"/>
          <w:sz w:val="24"/>
          <w:szCs w:val="24"/>
        </w:rPr>
        <w:t xml:space="preserve"> </w:t>
      </w:r>
      <w:r w:rsidR="00467C82">
        <w:rPr>
          <w:rFonts w:eastAsia="Times New Roman"/>
          <w:sz w:val="24"/>
          <w:szCs w:val="24"/>
        </w:rPr>
        <w:t>июля</w:t>
      </w:r>
      <w:r w:rsidR="007A395D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4D462A">
        <w:rPr>
          <w:rFonts w:eastAsia="Times New Roman"/>
          <w:sz w:val="24"/>
          <w:szCs w:val="24"/>
        </w:rPr>
        <w:t>2</w:t>
      </w:r>
      <w:r w:rsidRPr="00A361CC">
        <w:rPr>
          <w:rFonts w:eastAsia="Times New Roman"/>
          <w:sz w:val="24"/>
          <w:szCs w:val="24"/>
        </w:rPr>
        <w:t xml:space="preserve"> по </w:t>
      </w:r>
      <w:r w:rsidR="00467C82">
        <w:rPr>
          <w:rFonts w:eastAsia="Times New Roman"/>
          <w:sz w:val="24"/>
          <w:szCs w:val="24"/>
        </w:rPr>
        <w:t>29</w:t>
      </w:r>
      <w:r w:rsidR="008746B6">
        <w:rPr>
          <w:rFonts w:eastAsia="Times New Roman"/>
          <w:sz w:val="24"/>
          <w:szCs w:val="24"/>
        </w:rPr>
        <w:t xml:space="preserve"> </w:t>
      </w:r>
      <w:r w:rsidR="00467C82">
        <w:rPr>
          <w:rFonts w:eastAsia="Times New Roman"/>
          <w:sz w:val="24"/>
          <w:szCs w:val="24"/>
        </w:rPr>
        <w:t>августа</w:t>
      </w:r>
      <w:r w:rsidR="008746B6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4D462A">
        <w:rPr>
          <w:rFonts w:eastAsia="Times New Roman"/>
          <w:sz w:val="24"/>
          <w:szCs w:val="24"/>
        </w:rPr>
        <w:t>2</w:t>
      </w:r>
      <w:bookmarkStart w:id="0" w:name="_GoBack"/>
      <w:bookmarkEnd w:id="0"/>
    </w:p>
    <w:tbl>
      <w:tblPr>
        <w:tblStyle w:val="a9"/>
        <w:tblpPr w:leftFromText="180" w:rightFromText="180" w:vertAnchor="text" w:tblpY="1"/>
        <w:tblOverlap w:val="never"/>
        <w:tblW w:w="15339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3"/>
        <w:gridCol w:w="1404"/>
        <w:gridCol w:w="14"/>
        <w:gridCol w:w="8221"/>
        <w:gridCol w:w="885"/>
        <w:gridCol w:w="2977"/>
      </w:tblGrid>
      <w:tr w:rsidR="007A395D" w:rsidTr="00C86EAD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C86EAD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C86EAD">
        <w:trPr>
          <w:trHeight w:val="41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4E76B1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7A395D" w:rsidRDefault="007A395D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 пчелиный натуральный, мед в сотах.</w:t>
            </w:r>
          </w:p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7A395D" w:rsidTr="00C86EAD">
        <w:trPr>
          <w:trHeight w:val="70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 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C86EAD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467C82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7A395D" w:rsidRDefault="007A395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C86EAD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C86EAD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017F66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467C82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E7940" w:rsidRPr="003E7940" w:rsidRDefault="00467C82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467C82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467C82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467C82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 xml:space="preserve">Перец стручковый и </w:t>
              </w:r>
              <w:proofErr w:type="spellStart"/>
              <w:r w:rsidR="003E7940" w:rsidRPr="003E7940">
                <w:rPr>
                  <w:sz w:val="15"/>
                  <w:szCs w:val="15"/>
                </w:rPr>
                <w:t>горошковый</w:t>
              </w:r>
              <w:proofErr w:type="spellEnd"/>
              <w:r w:rsidR="003E7940" w:rsidRPr="003E7940">
                <w:rPr>
                  <w:sz w:val="15"/>
                  <w:szCs w:val="15"/>
                </w:rPr>
                <w:t xml:space="preserve"> черный, не сушеный</w:t>
              </w:r>
            </w:hyperlink>
          </w:p>
          <w:p w:rsidR="00986F30" w:rsidRDefault="00467C82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3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744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467C82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>, сырокопченые, сыровяленые и прочие.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67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 xml:space="preserve">Кондитерские изделия </w:t>
            </w:r>
            <w:r>
              <w:rPr>
                <w:b/>
                <w:color w:val="C00000"/>
                <w:sz w:val="15"/>
                <w:szCs w:val="15"/>
              </w:rPr>
              <w:br/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CD" w:rsidRDefault="009C5FCD" w:rsidP="00017F66">
            <w:pPr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 с тематическими рисунками и надписями: печатные пряники (пряники, без начинки, с начинкой, глазированные, неглазированные)</w:t>
            </w:r>
          </w:p>
          <w:p w:rsidR="00986F30" w:rsidRDefault="009C5FCD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 xml:space="preserve">мучные кондитерские изделия: пряники силуэтные (пряники, без начинки, с начинкой, глазированные, неглазированные) </w:t>
            </w:r>
            <w:r w:rsidR="00986F30">
              <w:rPr>
                <w:sz w:val="15"/>
                <w:szCs w:val="15"/>
              </w:rPr>
              <w:t>мучные кондитерские изделия с тематическими рисунками и надписями: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7C1B07" w:rsidP="007C1B07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 xml:space="preserve">при наличии документов, подтверждающих соответствие пищевой </w:t>
            </w:r>
            <w:r>
              <w:rPr>
                <w:sz w:val="15"/>
                <w:szCs w:val="15"/>
              </w:rPr>
              <w:lastRenderedPageBreak/>
              <w:t>продукции требованиям нормативных документов, ветеринарных сопроводительных документов</w:t>
            </w:r>
          </w:p>
        </w:tc>
      </w:tr>
      <w:tr w:rsidR="00986F30" w:rsidTr="00C86EAD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карамель (леденцовая, с начинками, мягкая) различных вкусов, цветов, форм и размеров. </w:t>
            </w:r>
          </w:p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размеров;</w:t>
            </w:r>
          </w:p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драже с добавками и без добавок, ликерное, помадное, желейное и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 xml:space="preserve">-фруктовое, сахарное, карамельное, ядровое, марципановое. </w:t>
            </w:r>
          </w:p>
          <w:p w:rsidR="00986F30" w:rsidRDefault="00986F30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842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мармелад </w:t>
            </w:r>
            <w:proofErr w:type="spellStart"/>
            <w:r>
              <w:rPr>
                <w:sz w:val="15"/>
                <w:szCs w:val="15"/>
              </w:rPr>
              <w:t>фруктово</w:t>
            </w:r>
            <w:proofErr w:type="spellEnd"/>
            <w:r>
              <w:rPr>
                <w:sz w:val="15"/>
                <w:szCs w:val="15"/>
              </w:rPr>
              <w:t xml:space="preserve"> - ягодный, желейный,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>-фруктовый;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размеров;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пастильные изделия (</w:t>
            </w:r>
            <w:proofErr w:type="spellStart"/>
            <w:r>
              <w:rPr>
                <w:sz w:val="15"/>
                <w:szCs w:val="15"/>
              </w:rPr>
              <w:t>зефироподобные</w:t>
            </w:r>
            <w:proofErr w:type="spellEnd"/>
            <w:r>
              <w:rPr>
                <w:sz w:val="15"/>
                <w:szCs w:val="15"/>
              </w:rPr>
              <w:t xml:space="preserve"> изделия (</w:t>
            </w:r>
            <w:proofErr w:type="spellStart"/>
            <w:r>
              <w:rPr>
                <w:sz w:val="15"/>
                <w:szCs w:val="15"/>
              </w:rPr>
              <w:t>маршмеллоу</w:t>
            </w:r>
            <w:proofErr w:type="spellEnd"/>
            <w:r>
              <w:rPr>
                <w:sz w:val="15"/>
                <w:szCs w:val="15"/>
              </w:rPr>
              <w:t>));</w:t>
            </w:r>
          </w:p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сладости);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22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50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647767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Головные уборы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(кроме меховых)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</w:t>
            </w:r>
            <w:r w:rsidR="003E7940">
              <w:rPr>
                <w:sz w:val="15"/>
                <w:szCs w:val="15"/>
              </w:rPr>
              <w:t>.</w:t>
            </w:r>
          </w:p>
          <w:p w:rsidR="003E7940" w:rsidRDefault="003E794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Головные уборы мужские, женские, детские из разных видов тканей, </w:t>
            </w:r>
            <w:r>
              <w:rPr>
                <w:sz w:val="15"/>
                <w:szCs w:val="15"/>
              </w:rPr>
              <w:br/>
              <w:t xml:space="preserve">из искусственной и натуральной кожи, искусственного меха, фетра, нетканых </w:t>
            </w:r>
            <w:r>
              <w:rPr>
                <w:sz w:val="15"/>
                <w:szCs w:val="15"/>
              </w:rPr>
              <w:br/>
              <w:t>и других материалов, комбинированные.</w:t>
            </w:r>
          </w:p>
        </w:tc>
        <w:tc>
          <w:tcPr>
            <w:tcW w:w="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36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шелковые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402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647767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хлопковые</w:t>
            </w:r>
          </w:p>
        </w:tc>
        <w:tc>
          <w:tcPr>
            <w:tcW w:w="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36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из вискозы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18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постельное белье (простыни, наволочки, пододеяльники и пр.) – хлопковые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21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Платки головные и косынки, шарфы, шали, палантины из шерсти, включая пуховые платки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17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галантерея: дизайнерская швейная галантерея (предметы мужского туалета (галстуки, бабочки)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48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647767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 трикотажная</w:t>
            </w: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Вязаные варежки, перчатки, митенки, шапочки, береты, шарфы, шали, кашне, платки, косынки, палантины, накидки</w:t>
            </w:r>
          </w:p>
          <w:p w:rsidR="009C5FCD" w:rsidRDefault="009C5FC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варежки</w:t>
            </w:r>
          </w:p>
        </w:tc>
        <w:tc>
          <w:tcPr>
            <w:tcW w:w="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</w:tc>
      </w:tr>
      <w:tr w:rsidR="00986F30" w:rsidTr="00C86EAD">
        <w:trPr>
          <w:trHeight w:val="9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CD" w:rsidRDefault="009C5FC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9C5FCD" w:rsidRDefault="009C5FC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22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 трикотажная;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Изделия</w:t>
            </w: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перчатки</w:t>
            </w:r>
          </w:p>
        </w:tc>
        <w:tc>
          <w:tcPr>
            <w:tcW w:w="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120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митенки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шарфы, шали, кашне, платки, косынки, палантины, накидки (дизайнерские изделия)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17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Вязаные чулки, </w:t>
            </w:r>
            <w:proofErr w:type="spellStart"/>
            <w:r>
              <w:rPr>
                <w:sz w:val="15"/>
                <w:szCs w:val="15"/>
              </w:rPr>
              <w:t>получулки</w:t>
            </w:r>
            <w:proofErr w:type="spellEnd"/>
            <w:r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C86EAD">
        <w:trPr>
          <w:trHeight w:val="11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8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галантерея: швейная галантерея (изделия с художественной росписью: платки головные и косынки, шарфы, шали)</w:t>
            </w:r>
          </w:p>
        </w:tc>
        <w:tc>
          <w:tcPr>
            <w:tcW w:w="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017F66" w:rsidRPr="00911729" w:rsidTr="00C86EAD">
        <w:trPr>
          <w:trHeight w:val="132"/>
        </w:trPr>
        <w:tc>
          <w:tcPr>
            <w:tcW w:w="659" w:type="dxa"/>
            <w:vMerge w:val="restart"/>
            <w:vAlign w:val="center"/>
          </w:tcPr>
          <w:p w:rsidR="00017F66" w:rsidRPr="00641B89" w:rsidRDefault="00017F66" w:rsidP="00017F66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1179" w:type="dxa"/>
            <w:gridSpan w:val="2"/>
            <w:vMerge w:val="restart"/>
            <w:vAlign w:val="center"/>
          </w:tcPr>
          <w:p w:rsidR="00017F66" w:rsidRPr="00372BA9" w:rsidRDefault="00467C82" w:rsidP="00017F6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  <w:r w:rsidRPr="00467C82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017F66" w:rsidRPr="00240ED0" w:rsidRDefault="00017F66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Художественные</w:t>
            </w:r>
          </w:p>
          <w:p w:rsidR="00017F66" w:rsidRPr="00240ED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товары</w:t>
            </w:r>
          </w:p>
        </w:tc>
        <w:tc>
          <w:tcPr>
            <w:tcW w:w="8221" w:type="dxa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Художественные шкатулки</w:t>
            </w:r>
          </w:p>
        </w:tc>
        <w:tc>
          <w:tcPr>
            <w:tcW w:w="885" w:type="dxa"/>
            <w:vMerge w:val="restart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2977" w:type="dxa"/>
            <w:vMerge w:val="restart"/>
            <w:vAlign w:val="center"/>
          </w:tcPr>
          <w:p w:rsidR="00017F66" w:rsidRDefault="00017F66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017F66" w:rsidRPr="00911729" w:rsidRDefault="00017F66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</w:tc>
      </w:tr>
      <w:tr w:rsidR="00017F66" w:rsidRPr="00911729" w:rsidTr="00C86EAD">
        <w:trPr>
          <w:trHeight w:val="234"/>
        </w:trPr>
        <w:tc>
          <w:tcPr>
            <w:tcW w:w="659" w:type="dxa"/>
            <w:vMerge/>
            <w:vAlign w:val="center"/>
          </w:tcPr>
          <w:p w:rsidR="00017F66" w:rsidRPr="007671D6" w:rsidRDefault="00017F66" w:rsidP="00017F66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gridSpan w:val="2"/>
            <w:vMerge/>
            <w:vAlign w:val="center"/>
          </w:tcPr>
          <w:p w:rsidR="00017F66" w:rsidRPr="00372BA9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17F66" w:rsidRPr="00240ED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21" w:type="dxa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футляры деревянные для ювелирных изделий или ножей</w:t>
            </w:r>
          </w:p>
        </w:tc>
        <w:tc>
          <w:tcPr>
            <w:tcW w:w="885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17F66" w:rsidRPr="00911729" w:rsidTr="00C86EAD">
        <w:trPr>
          <w:trHeight w:val="125"/>
        </w:trPr>
        <w:tc>
          <w:tcPr>
            <w:tcW w:w="659" w:type="dxa"/>
            <w:vMerge/>
            <w:vAlign w:val="center"/>
          </w:tcPr>
          <w:p w:rsidR="00017F66" w:rsidRPr="007671D6" w:rsidRDefault="00017F66" w:rsidP="00017F66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gridSpan w:val="2"/>
            <w:vMerge/>
            <w:vAlign w:val="center"/>
          </w:tcPr>
          <w:p w:rsidR="00017F66" w:rsidRPr="00372BA9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17F66" w:rsidRPr="00240ED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21" w:type="dxa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хохломские изделия</w:t>
            </w:r>
          </w:p>
        </w:tc>
        <w:tc>
          <w:tcPr>
            <w:tcW w:w="885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17F66" w:rsidRPr="00911729" w:rsidTr="00C86EAD">
        <w:trPr>
          <w:trHeight w:val="274"/>
        </w:trPr>
        <w:tc>
          <w:tcPr>
            <w:tcW w:w="659" w:type="dxa"/>
            <w:vMerge/>
            <w:vAlign w:val="center"/>
          </w:tcPr>
          <w:p w:rsidR="00017F66" w:rsidRPr="007671D6" w:rsidRDefault="00017F66" w:rsidP="00017F66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gridSpan w:val="2"/>
            <w:vMerge/>
            <w:vAlign w:val="center"/>
          </w:tcPr>
          <w:p w:rsidR="00017F66" w:rsidRPr="00372BA9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17F66" w:rsidRPr="00240ED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21" w:type="dxa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Гончарные, майоликовые, фарфоровые, фаянсовые, </w:t>
            </w:r>
            <w:proofErr w:type="spellStart"/>
            <w:r w:rsidRPr="00911729">
              <w:rPr>
                <w:sz w:val="15"/>
                <w:szCs w:val="15"/>
              </w:rPr>
              <w:t>тонкокаменные</w:t>
            </w:r>
            <w:proofErr w:type="spellEnd"/>
            <w:r w:rsidRPr="00911729">
              <w:rPr>
                <w:sz w:val="15"/>
                <w:szCs w:val="15"/>
              </w:rPr>
              <w:t>, шамотные изделия с ручной росписью, лепниной, гравировкой, иными способами ручного декорирования, а также изделия, выполненные способом лепки</w:t>
            </w:r>
          </w:p>
        </w:tc>
        <w:tc>
          <w:tcPr>
            <w:tcW w:w="885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17F66" w:rsidRPr="00911729" w:rsidTr="00C86EAD">
        <w:trPr>
          <w:trHeight w:val="162"/>
        </w:trPr>
        <w:tc>
          <w:tcPr>
            <w:tcW w:w="659" w:type="dxa"/>
            <w:vMerge/>
            <w:vAlign w:val="center"/>
          </w:tcPr>
          <w:p w:rsidR="00017F66" w:rsidRPr="007671D6" w:rsidRDefault="00017F66" w:rsidP="00017F66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gridSpan w:val="2"/>
            <w:vMerge/>
            <w:vAlign w:val="center"/>
          </w:tcPr>
          <w:p w:rsidR="00017F66" w:rsidRPr="00372BA9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17F66" w:rsidRPr="00240ED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21" w:type="dxa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Сувениры декоративного и утилитарного назначения, статуэтки из дерева, рога, кости, пластмасс, металла (включая чеканку) и других материалов</w:t>
            </w:r>
          </w:p>
        </w:tc>
        <w:tc>
          <w:tcPr>
            <w:tcW w:w="885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17F66" w:rsidRPr="00911729" w:rsidTr="00C86EAD">
        <w:trPr>
          <w:trHeight w:val="111"/>
        </w:trPr>
        <w:tc>
          <w:tcPr>
            <w:tcW w:w="659" w:type="dxa"/>
            <w:vMerge/>
            <w:vAlign w:val="center"/>
          </w:tcPr>
          <w:p w:rsidR="00017F66" w:rsidRPr="007671D6" w:rsidRDefault="00017F66" w:rsidP="00017F66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gridSpan w:val="2"/>
            <w:vMerge/>
            <w:vAlign w:val="center"/>
          </w:tcPr>
          <w:p w:rsidR="00017F66" w:rsidRPr="00372BA9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17F66" w:rsidRPr="00240ED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21" w:type="dxa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Художественная обработка дерева и других растительных материалов</w:t>
            </w:r>
          </w:p>
        </w:tc>
        <w:tc>
          <w:tcPr>
            <w:tcW w:w="885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17F66" w:rsidRPr="00911729" w:rsidTr="00C86EAD">
        <w:trPr>
          <w:trHeight w:val="359"/>
        </w:trPr>
        <w:tc>
          <w:tcPr>
            <w:tcW w:w="659" w:type="dxa"/>
            <w:vMerge/>
            <w:vAlign w:val="center"/>
          </w:tcPr>
          <w:p w:rsidR="00017F66" w:rsidRPr="007671D6" w:rsidRDefault="00017F66" w:rsidP="00017F66">
            <w:pPr>
              <w:pStyle w:val="aa"/>
              <w:numPr>
                <w:ilvl w:val="0"/>
                <w:numId w:val="7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79" w:type="dxa"/>
            <w:gridSpan w:val="2"/>
            <w:vMerge/>
            <w:vAlign w:val="center"/>
          </w:tcPr>
          <w:p w:rsidR="00017F66" w:rsidRPr="00372BA9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504D" w:themeColor="accent2"/>
                <w:sz w:val="15"/>
                <w:szCs w:val="15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17F66" w:rsidRPr="00240ED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221" w:type="dxa"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иные позиции, соответствующие данному виду товаров (сувенирная продукция, изделия народных художественных промыслов)</w:t>
            </w:r>
          </w:p>
        </w:tc>
        <w:tc>
          <w:tcPr>
            <w:tcW w:w="885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vAlign w:val="center"/>
          </w:tcPr>
          <w:p w:rsidR="00017F66" w:rsidRPr="00911729" w:rsidRDefault="00017F66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</w:tbl>
    <w:p w:rsidR="00017F66" w:rsidRDefault="00017F66" w:rsidP="005513D7">
      <w:pPr>
        <w:adjustRightInd w:val="0"/>
        <w:ind w:right="-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br w:type="textWrapping" w:clear="all"/>
      </w:r>
    </w:p>
    <w:sectPr w:rsidR="00017F66" w:rsidSect="000C56F6">
      <w:headerReference w:type="default" r:id="rId24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30E" w:rsidRDefault="005C330E">
      <w:r>
        <w:separator/>
      </w:r>
    </w:p>
  </w:endnote>
  <w:endnote w:type="continuationSeparator" w:id="0">
    <w:p w:rsidR="005C330E" w:rsidRDefault="005C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30E" w:rsidRDefault="005C330E">
      <w:r>
        <w:separator/>
      </w:r>
    </w:p>
  </w:footnote>
  <w:footnote w:type="continuationSeparator" w:id="0">
    <w:p w:rsidR="005C330E" w:rsidRDefault="005C3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C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17F66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5813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1F62"/>
    <w:rsid w:val="0031265A"/>
    <w:rsid w:val="00312EC1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67C82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2638"/>
    <w:rsid w:val="004D462A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3A7C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30E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47767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A7DCB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43DE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006D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800"/>
    <w:rsid w:val="00791CCD"/>
    <w:rsid w:val="0079260B"/>
    <w:rsid w:val="0079542A"/>
    <w:rsid w:val="00796497"/>
    <w:rsid w:val="0079651D"/>
    <w:rsid w:val="007A0C45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07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5BC7"/>
    <w:rsid w:val="00867012"/>
    <w:rsid w:val="008718C2"/>
    <w:rsid w:val="00873F8C"/>
    <w:rsid w:val="008746B6"/>
    <w:rsid w:val="00875965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3952"/>
    <w:rsid w:val="008A67B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37B1"/>
    <w:rsid w:val="008D4BBA"/>
    <w:rsid w:val="008D4F3B"/>
    <w:rsid w:val="008E0B89"/>
    <w:rsid w:val="008E13F2"/>
    <w:rsid w:val="008E30DF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38F5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94A96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176B4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86EAD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1C92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637F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nab.kontur.ru/classifiers/okpd2/01.13.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hyperlink" Target="https://snab.kontur.ru/classifiers/okpd2/01.13.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DB914-718D-4824-ADD0-7FD7B56E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1105</Words>
  <Characters>9403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3</cp:revision>
  <cp:lastPrinted>2021-10-08T08:08:00Z</cp:lastPrinted>
  <dcterms:created xsi:type="dcterms:W3CDTF">2022-03-28T14:15:00Z</dcterms:created>
  <dcterms:modified xsi:type="dcterms:W3CDTF">2022-07-04T08:46:00Z</dcterms:modified>
</cp:coreProperties>
</file>